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76" w:rsidRDefault="00291076" w:rsidP="00E44AA2">
      <w:r>
        <w:rPr>
          <w:noProof/>
        </w:rPr>
        <w:drawing>
          <wp:inline distT="0" distB="0" distL="0" distR="0">
            <wp:extent cx="1433830" cy="746125"/>
            <wp:effectExtent l="19050" t="0" r="0" b="0"/>
            <wp:docPr id="1" name="Imagem 1" descr="IADC_Braz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ADC_Brazi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44AA2">
        <w:tab/>
      </w:r>
      <w:r w:rsidR="00E44AA2">
        <w:tab/>
      </w:r>
      <w:r w:rsidR="00E44AA2">
        <w:tab/>
      </w:r>
      <w:r w:rsidR="00E44AA2">
        <w:tab/>
      </w:r>
      <w:r w:rsidR="00E44AA2">
        <w:tab/>
      </w:r>
      <w:proofErr w:type="spellStart"/>
      <w:r>
        <w:t>Macaé</w:t>
      </w:r>
      <w:proofErr w:type="spellEnd"/>
      <w:r>
        <w:t xml:space="preserve">, </w:t>
      </w:r>
      <w:r w:rsidR="00A74D7B">
        <w:t>February 2</w:t>
      </w:r>
      <w:r w:rsidR="00A74D7B" w:rsidRPr="00A74D7B">
        <w:rPr>
          <w:vertAlign w:val="superscript"/>
        </w:rPr>
        <w:t>nd</w:t>
      </w:r>
      <w:r w:rsidR="00A74D7B">
        <w:t xml:space="preserve"> 2015</w:t>
      </w:r>
    </w:p>
    <w:p w:rsidR="002D31EB" w:rsidRDefault="00E44AA2" w:rsidP="00291076">
      <w:pPr>
        <w:rPr>
          <w:b/>
        </w:rPr>
      </w:pPr>
      <w:r w:rsidRPr="00682C31">
        <w:rPr>
          <w:b/>
        </w:rPr>
        <w:t xml:space="preserve">MINUTES OF IADC WORKFORCE DEVELOPMENT WORKSHOP PLANNING MEETING, </w:t>
      </w:r>
    </w:p>
    <w:p w:rsidR="00291076" w:rsidRPr="00682C31" w:rsidRDefault="00E44AA2" w:rsidP="00291076">
      <w:pPr>
        <w:rPr>
          <w:b/>
        </w:rPr>
      </w:pPr>
      <w:r w:rsidRPr="00682C31">
        <w:rPr>
          <w:b/>
        </w:rPr>
        <w:t xml:space="preserve">HELD ON </w:t>
      </w:r>
      <w:r w:rsidR="00A74D7B">
        <w:rPr>
          <w:b/>
        </w:rPr>
        <w:t>FEB 2</w:t>
      </w:r>
      <w:r w:rsidR="00A74D7B" w:rsidRPr="00A74D7B">
        <w:rPr>
          <w:b/>
          <w:vertAlign w:val="superscript"/>
        </w:rPr>
        <w:t>nd</w:t>
      </w:r>
      <w:r w:rsidR="00A74D7B">
        <w:rPr>
          <w:b/>
        </w:rPr>
        <w:t xml:space="preserve"> 2015 14</w:t>
      </w:r>
      <w:r w:rsidRPr="00682C31">
        <w:rPr>
          <w:b/>
        </w:rPr>
        <w:t xml:space="preserve">00 TO </w:t>
      </w:r>
      <w:r w:rsidR="00A74D7B">
        <w:rPr>
          <w:b/>
        </w:rPr>
        <w:t>1600</w:t>
      </w:r>
      <w:r w:rsidRPr="00682C31">
        <w:rPr>
          <w:b/>
        </w:rPr>
        <w:t xml:space="preserve"> AT SENAI MACAE </w:t>
      </w:r>
    </w:p>
    <w:p w:rsidR="00291076" w:rsidRPr="00682C31" w:rsidRDefault="004E1BFB" w:rsidP="00291076">
      <w:pPr>
        <w:rPr>
          <w:b/>
        </w:rPr>
      </w:pPr>
      <w:r w:rsidRPr="00682C31">
        <w:rPr>
          <w:b/>
        </w:rPr>
        <w:t>P</w:t>
      </w:r>
      <w:r w:rsidR="00291076" w:rsidRPr="00682C31">
        <w:rPr>
          <w:b/>
        </w:rPr>
        <w:t>resent at this meeting:</w:t>
      </w:r>
    </w:p>
    <w:p w:rsidR="005F2E61" w:rsidRPr="004E1BFB" w:rsidRDefault="004E1BFB" w:rsidP="00E44AA2">
      <w:pPr>
        <w:ind w:left="720"/>
      </w:pPr>
      <w:r w:rsidRPr="004E1BFB">
        <w:t xml:space="preserve">Luiz </w:t>
      </w:r>
      <w:proofErr w:type="spellStart"/>
      <w:r w:rsidRPr="004E1BFB">
        <w:t>Campino</w:t>
      </w:r>
      <w:proofErr w:type="spellEnd"/>
      <w:r w:rsidRPr="004E1BFB">
        <w:t xml:space="preserve"> </w:t>
      </w:r>
      <w:proofErr w:type="spellStart"/>
      <w:r>
        <w:t>Firjan</w:t>
      </w:r>
      <w:proofErr w:type="spellEnd"/>
      <w:r>
        <w:t>/</w:t>
      </w:r>
      <w:r w:rsidRPr="004E1BFB">
        <w:t>SENAI</w:t>
      </w:r>
    </w:p>
    <w:p w:rsidR="004E1BFB" w:rsidRDefault="004E1BFB" w:rsidP="00E44AA2">
      <w:pPr>
        <w:ind w:left="720"/>
      </w:pPr>
      <w:proofErr w:type="spellStart"/>
      <w:r w:rsidRPr="00682C31">
        <w:t>It</w:t>
      </w:r>
      <w:r w:rsidR="00EA537C" w:rsidRPr="00682C31">
        <w:t>a</w:t>
      </w:r>
      <w:r w:rsidRPr="00682C31">
        <w:t>ma</w:t>
      </w:r>
      <w:r w:rsidR="00EA537C" w:rsidRPr="00682C31">
        <w:t>r</w:t>
      </w:r>
      <w:proofErr w:type="spellEnd"/>
      <w:r w:rsidRPr="00682C31">
        <w:t xml:space="preserve"> Alves Junior </w:t>
      </w:r>
      <w:proofErr w:type="spellStart"/>
      <w:r w:rsidRPr="00682C31">
        <w:t>Firjan</w:t>
      </w:r>
      <w:proofErr w:type="spellEnd"/>
      <w:r w:rsidRPr="00682C31">
        <w:t>/SENAI</w:t>
      </w:r>
    </w:p>
    <w:p w:rsidR="00A74D7B" w:rsidRPr="00682C31" w:rsidRDefault="00A74D7B" w:rsidP="00E44AA2">
      <w:pPr>
        <w:ind w:left="720"/>
      </w:pPr>
      <w:proofErr w:type="spellStart"/>
      <w:r>
        <w:t>Lueny</w:t>
      </w:r>
      <w:proofErr w:type="spellEnd"/>
      <w:r>
        <w:t xml:space="preserve"> </w:t>
      </w:r>
      <w:proofErr w:type="spellStart"/>
      <w:r>
        <w:t>Mynssen</w:t>
      </w:r>
      <w:proofErr w:type="spellEnd"/>
      <w:r>
        <w:t xml:space="preserve"> Costa </w:t>
      </w:r>
      <w:proofErr w:type="spellStart"/>
      <w:r>
        <w:t>Firjan</w:t>
      </w:r>
      <w:proofErr w:type="spellEnd"/>
      <w:r>
        <w:t>/SENAI</w:t>
      </w:r>
    </w:p>
    <w:p w:rsidR="00291076" w:rsidRDefault="00291076" w:rsidP="00E44AA2">
      <w:pPr>
        <w:ind w:left="720"/>
        <w:rPr>
          <w:lang w:val="en-TT"/>
        </w:rPr>
      </w:pPr>
      <w:r>
        <w:rPr>
          <w:lang w:val="en-TT"/>
        </w:rPr>
        <w:t>Barrie Lloyd-Jones</w:t>
      </w:r>
      <w:r w:rsidR="004E1BFB">
        <w:rPr>
          <w:lang w:val="en-TT"/>
        </w:rPr>
        <w:t xml:space="preserve"> IADC Brazil Chapter</w:t>
      </w:r>
    </w:p>
    <w:p w:rsidR="004E1BFB" w:rsidRDefault="004E1BFB" w:rsidP="00E44AA2">
      <w:pPr>
        <w:ind w:left="720"/>
        <w:rPr>
          <w:lang w:val="en-TT"/>
        </w:rPr>
      </w:pPr>
      <w:r>
        <w:rPr>
          <w:lang w:val="en-TT"/>
        </w:rPr>
        <w:t>Graham Gall IADC Brazil Chapter</w:t>
      </w:r>
    </w:p>
    <w:p w:rsidR="00EA537C" w:rsidRDefault="00EA537C" w:rsidP="00E44AA2">
      <w:pPr>
        <w:ind w:left="720"/>
        <w:rPr>
          <w:lang w:val="en-TT"/>
        </w:rPr>
      </w:pPr>
      <w:r>
        <w:rPr>
          <w:lang w:val="en-TT"/>
        </w:rPr>
        <w:t>Tony Cox IADC</w:t>
      </w:r>
    </w:p>
    <w:p w:rsidR="00624830" w:rsidRPr="00624830" w:rsidRDefault="00624830" w:rsidP="00CB1DDE">
      <w:pPr>
        <w:rPr>
          <w:b/>
        </w:rPr>
      </w:pPr>
      <w:r w:rsidRPr="00624830">
        <w:rPr>
          <w:b/>
        </w:rPr>
        <w:t>The following items were agreed:-</w:t>
      </w:r>
    </w:p>
    <w:p w:rsidR="00682C31" w:rsidRDefault="00A74D7B" w:rsidP="00E44AA2">
      <w:pPr>
        <w:ind w:left="720"/>
      </w:pPr>
      <w:r>
        <w:t xml:space="preserve">Adjustments to </w:t>
      </w:r>
      <w:r w:rsidR="002D31EB">
        <w:t xml:space="preserve">the </w:t>
      </w:r>
      <w:r>
        <w:t xml:space="preserve">agenda to </w:t>
      </w:r>
      <w:r w:rsidR="002D31EB">
        <w:t>align with</w:t>
      </w:r>
      <w:r>
        <w:t xml:space="preserve"> Houston personnel changes</w:t>
      </w:r>
      <w:r w:rsidR="002D31EB">
        <w:t>,</w:t>
      </w:r>
      <w:r>
        <w:t xml:space="preserve"> were raised and agreed </w:t>
      </w:r>
      <w:r w:rsidR="00682C31">
        <w:t>(see attached draft agenda)</w:t>
      </w:r>
    </w:p>
    <w:p w:rsidR="008A1859" w:rsidRDefault="008A1859" w:rsidP="00E44AA2">
      <w:pPr>
        <w:ind w:left="720"/>
      </w:pPr>
      <w:r>
        <w:t>The suggestion from IADC HQ to hold a panel session was discussed and declined.</w:t>
      </w:r>
    </w:p>
    <w:p w:rsidR="0008355E" w:rsidRDefault="0008355E" w:rsidP="00E44AA2">
      <w:pPr>
        <w:ind w:left="720"/>
      </w:pPr>
      <w:r>
        <w:t>It was agreed that the first breakout session would be a warm up session based on competencies rather than starting the course evaluations</w:t>
      </w:r>
      <w:r w:rsidR="002D31EB">
        <w:t xml:space="preserve"> on Day 1</w:t>
      </w:r>
      <w:r>
        <w:t>.</w:t>
      </w:r>
    </w:p>
    <w:p w:rsidR="00643D7E" w:rsidRDefault="00643D7E" w:rsidP="00E44AA2">
      <w:pPr>
        <w:ind w:left="720"/>
      </w:pPr>
      <w:r>
        <w:t>Timings for Day 2 were discussed and agreed (</w:t>
      </w:r>
      <w:bookmarkStart w:id="0" w:name="_GoBack"/>
      <w:bookmarkEnd w:id="0"/>
      <w:r>
        <w:t>see attached draft agenda)</w:t>
      </w:r>
    </w:p>
    <w:p w:rsidR="008C1526" w:rsidRDefault="008C1526" w:rsidP="00E44AA2">
      <w:pPr>
        <w:ind w:left="720"/>
      </w:pPr>
      <w:r>
        <w:t>It was agreed to allow time for a short presentation by LENEP students to introduce the ENGEP project after the IADC WADI presentation. (</w:t>
      </w:r>
      <w:proofErr w:type="gramStart"/>
      <w:r>
        <w:t>see</w:t>
      </w:r>
      <w:proofErr w:type="gramEnd"/>
      <w:r>
        <w:t xml:space="preserve"> attached draft agenda)</w:t>
      </w:r>
    </w:p>
    <w:p w:rsidR="00A74D7B" w:rsidRDefault="00A74D7B" w:rsidP="00E44AA2">
      <w:pPr>
        <w:ind w:left="720"/>
      </w:pPr>
      <w:r>
        <w:t xml:space="preserve">The </w:t>
      </w:r>
      <w:proofErr w:type="spellStart"/>
      <w:r>
        <w:t>Firjan</w:t>
      </w:r>
      <w:proofErr w:type="spellEnd"/>
      <w:r>
        <w:t xml:space="preserve"> safety film will be used for the safety briefing</w:t>
      </w:r>
      <w:r w:rsidR="008C1526">
        <w:t>.</w:t>
      </w:r>
    </w:p>
    <w:p w:rsidR="00A74D7B" w:rsidRDefault="00A74D7B" w:rsidP="00E44AA2">
      <w:pPr>
        <w:ind w:left="720"/>
      </w:pPr>
      <w:r>
        <w:t xml:space="preserve">Logos to be used </w:t>
      </w:r>
      <w:r w:rsidR="002D31EB">
        <w:t xml:space="preserve">for the </w:t>
      </w:r>
      <w:proofErr w:type="spellStart"/>
      <w:r w:rsidR="002D31EB">
        <w:t>evnt</w:t>
      </w:r>
      <w:proofErr w:type="spellEnd"/>
      <w:r>
        <w:t xml:space="preserve"> were discussed. The IADC will use the 75th anniversary logo as this event is being supported by HQ. </w:t>
      </w:r>
      <w:proofErr w:type="spellStart"/>
      <w:r>
        <w:t>Campino</w:t>
      </w:r>
      <w:proofErr w:type="spellEnd"/>
      <w:r>
        <w:t xml:space="preserve"> will request the most appropriate logo from </w:t>
      </w:r>
      <w:proofErr w:type="spellStart"/>
      <w:r>
        <w:t>Firjan</w:t>
      </w:r>
      <w:proofErr w:type="spellEnd"/>
    </w:p>
    <w:p w:rsidR="008A1859" w:rsidRDefault="008A1859" w:rsidP="008A1859">
      <w:pPr>
        <w:ind w:left="720"/>
      </w:pPr>
      <w:r>
        <w:t xml:space="preserve">Name tags for participants. </w:t>
      </w:r>
      <w:proofErr w:type="spellStart"/>
      <w:r>
        <w:t>Campino</w:t>
      </w:r>
      <w:proofErr w:type="spellEnd"/>
      <w:r>
        <w:t xml:space="preserve"> presented a suggested format. It requires the IADC logo to be added. This was agreed to.</w:t>
      </w:r>
    </w:p>
    <w:p w:rsidR="008A1859" w:rsidRDefault="008A1859" w:rsidP="008A1859">
      <w:pPr>
        <w:ind w:left="720"/>
      </w:pPr>
      <w:r>
        <w:lastRenderedPageBreak/>
        <w:t xml:space="preserve">Registration of personnel will be done using the </w:t>
      </w:r>
      <w:r w:rsidR="00643D7E">
        <w:t xml:space="preserve">IADC </w:t>
      </w:r>
      <w:r>
        <w:t>chapter electronic registration system.</w:t>
      </w:r>
    </w:p>
    <w:p w:rsidR="008A1859" w:rsidRDefault="008A1859" w:rsidP="008A1859">
      <w:pPr>
        <w:ind w:left="720"/>
      </w:pPr>
      <w:r>
        <w:t>On the days of the event SENAI will place additional staff to assist with registration and name tag distribution purposes.</w:t>
      </w:r>
    </w:p>
    <w:p w:rsidR="008A1859" w:rsidRDefault="008A1859" w:rsidP="008A1859">
      <w:pPr>
        <w:ind w:left="720"/>
      </w:pPr>
      <w:r>
        <w:t xml:space="preserve">The registration list will be used to define which breakout group </w:t>
      </w:r>
      <w:r w:rsidR="00643D7E">
        <w:t xml:space="preserve">personnel </w:t>
      </w:r>
      <w:r>
        <w:t>will participate in. This will be displayed at reception.</w:t>
      </w:r>
    </w:p>
    <w:p w:rsidR="008A1859" w:rsidRDefault="008A1859" w:rsidP="008A1859">
      <w:pPr>
        <w:ind w:left="720"/>
      </w:pPr>
      <w:r>
        <w:t xml:space="preserve">The format for the end of workshop evaluation was presented by </w:t>
      </w:r>
      <w:proofErr w:type="spellStart"/>
      <w:r>
        <w:t>Firjan</w:t>
      </w:r>
      <w:proofErr w:type="spellEnd"/>
      <w:r>
        <w:t xml:space="preserve"> and agreed</w:t>
      </w:r>
    </w:p>
    <w:p w:rsidR="00A74D7B" w:rsidRDefault="008A1859" w:rsidP="00E44AA2">
      <w:pPr>
        <w:ind w:left="720"/>
      </w:pPr>
      <w:r>
        <w:t xml:space="preserve">The Chapter will be responsible for preparing the banners with </w:t>
      </w:r>
      <w:proofErr w:type="gramStart"/>
      <w:r>
        <w:t>sponsors</w:t>
      </w:r>
      <w:proofErr w:type="gramEnd"/>
      <w:r>
        <w:t xml:space="preserve"> logos</w:t>
      </w:r>
      <w:r w:rsidR="002D31EB">
        <w:t>,</w:t>
      </w:r>
      <w:r>
        <w:t xml:space="preserve"> to be used during the event.</w:t>
      </w:r>
    </w:p>
    <w:p w:rsidR="008A1859" w:rsidRDefault="008A1859" w:rsidP="00E44AA2">
      <w:pPr>
        <w:ind w:left="720"/>
      </w:pPr>
      <w:r>
        <w:t xml:space="preserve">Photos and </w:t>
      </w:r>
      <w:r w:rsidR="002D31EB">
        <w:t>f</w:t>
      </w:r>
      <w:r>
        <w:t xml:space="preserve">ilming of the event will be taken by </w:t>
      </w:r>
      <w:proofErr w:type="spellStart"/>
      <w:r>
        <w:t>Firjan</w:t>
      </w:r>
      <w:proofErr w:type="spellEnd"/>
      <w:r>
        <w:t xml:space="preserve">. This will remain the property of </w:t>
      </w:r>
      <w:proofErr w:type="spellStart"/>
      <w:r>
        <w:t>Firjan</w:t>
      </w:r>
      <w:proofErr w:type="spellEnd"/>
      <w:r>
        <w:t xml:space="preserve"> but will be shared with IADC.</w:t>
      </w:r>
    </w:p>
    <w:p w:rsidR="008A1859" w:rsidRDefault="008A1859" w:rsidP="00E44AA2">
      <w:pPr>
        <w:ind w:left="720"/>
      </w:pPr>
      <w:proofErr w:type="spellStart"/>
      <w:r>
        <w:t>Campino</w:t>
      </w:r>
      <w:proofErr w:type="spellEnd"/>
      <w:r>
        <w:t xml:space="preserve"> presented the options of courses which could be considered for evaluation. It was agreed to review</w:t>
      </w:r>
      <w:r w:rsidR="0008355E">
        <w:t xml:space="preserve"> existing Hydraulics, </w:t>
      </w:r>
      <w:proofErr w:type="spellStart"/>
      <w:r w:rsidR="0008355E">
        <w:t>Floorman</w:t>
      </w:r>
      <w:proofErr w:type="spellEnd"/>
      <w:r w:rsidR="0008355E">
        <w:t xml:space="preserve">, and Crane Driver courses, and to prepare the course outline for a new </w:t>
      </w:r>
      <w:proofErr w:type="spellStart"/>
      <w:r w:rsidR="0008355E">
        <w:t>pumpman</w:t>
      </w:r>
      <w:proofErr w:type="spellEnd"/>
      <w:r w:rsidR="0008355E">
        <w:t xml:space="preserve"> course for use with the equipment being installed at </w:t>
      </w:r>
      <w:proofErr w:type="spellStart"/>
      <w:r w:rsidR="0008355E">
        <w:t>Camb</w:t>
      </w:r>
      <w:r w:rsidR="002D31EB">
        <w:t>u</w:t>
      </w:r>
      <w:r w:rsidR="0008355E">
        <w:t>in</w:t>
      </w:r>
      <w:proofErr w:type="spellEnd"/>
      <w:r w:rsidR="0008355E">
        <w:t>.</w:t>
      </w:r>
    </w:p>
    <w:p w:rsidR="00682C31" w:rsidRDefault="00682C31" w:rsidP="00682C31">
      <w:pPr>
        <w:rPr>
          <w:b/>
          <w:lang w:val="en-TT"/>
        </w:rPr>
      </w:pPr>
      <w:r>
        <w:rPr>
          <w:b/>
          <w:lang w:val="en-TT"/>
        </w:rPr>
        <w:t>The following subjects were discussed but remain open:</w:t>
      </w:r>
    </w:p>
    <w:p w:rsidR="00643D7E" w:rsidRDefault="00643D7E" w:rsidP="00643D7E">
      <w:pPr>
        <w:ind w:left="720"/>
      </w:pPr>
      <w:r>
        <w:t xml:space="preserve">The options of course detail to be used during the course evaluation process was discussed. Out of the material shown neither was considered appropriate, one was insufficient detail, </w:t>
      </w:r>
      <w:proofErr w:type="gramStart"/>
      <w:r>
        <w:t>the</w:t>
      </w:r>
      <w:proofErr w:type="gramEnd"/>
      <w:r>
        <w:t xml:space="preserve"> other was too much detail.</w:t>
      </w:r>
    </w:p>
    <w:p w:rsidR="00643D7E" w:rsidRDefault="00643D7E" w:rsidP="00643D7E">
      <w:pPr>
        <w:ind w:left="720"/>
      </w:pPr>
      <w:r>
        <w:t xml:space="preserve">IADC presented the buffet price. It was found to be higher than expectations. IADC to </w:t>
      </w:r>
      <w:r w:rsidR="002D31EB">
        <w:t xml:space="preserve">try to renegotiate and </w:t>
      </w:r>
      <w:r>
        <w:t>find event sponsors urgently.</w:t>
      </w:r>
    </w:p>
    <w:p w:rsidR="00643D7E" w:rsidRDefault="00643D7E" w:rsidP="00E44AA2">
      <w:pPr>
        <w:ind w:left="720"/>
      </w:pPr>
      <w:r>
        <w:t>The Workshop notice is still to be completed and distributed by the Chapter</w:t>
      </w:r>
    </w:p>
    <w:p w:rsidR="00EA7EA5" w:rsidRDefault="00EA7EA5" w:rsidP="00E44AA2">
      <w:pPr>
        <w:ind w:left="720"/>
      </w:pPr>
      <w:r>
        <w:t>Presentations from IADC Houston staff</w:t>
      </w:r>
      <w:r w:rsidR="00643D7E">
        <w:t>. Outline detail has been received covering items specifically requested at previous meeting, but the final presentations remain outstanding.</w:t>
      </w:r>
    </w:p>
    <w:p w:rsidR="00CB1DDE" w:rsidRDefault="00E44AA2" w:rsidP="00CB1DDE">
      <w:pPr>
        <w:rPr>
          <w:b/>
        </w:rPr>
      </w:pPr>
      <w:r w:rsidRPr="00CB1DDE">
        <w:rPr>
          <w:b/>
        </w:rPr>
        <w:t>Actions:</w:t>
      </w:r>
    </w:p>
    <w:p w:rsidR="00EA7EA5" w:rsidRPr="00A40110" w:rsidRDefault="00EA7EA5" w:rsidP="00E44AA2">
      <w:pPr>
        <w:ind w:left="720"/>
      </w:pPr>
      <w:r w:rsidRPr="00A40110">
        <w:t xml:space="preserve">IADC Chapter to prepare and send out initial notice to </w:t>
      </w:r>
      <w:r w:rsidR="00A40110">
        <w:t xml:space="preserve">the </w:t>
      </w:r>
      <w:r w:rsidRPr="00A40110">
        <w:t>target audience</w:t>
      </w:r>
    </w:p>
    <w:p w:rsidR="00A40110" w:rsidRPr="00A40110" w:rsidRDefault="00A40110" w:rsidP="00E44AA2">
      <w:pPr>
        <w:ind w:left="720"/>
      </w:pPr>
      <w:r w:rsidRPr="00A40110">
        <w:t xml:space="preserve">IADC to obtain </w:t>
      </w:r>
      <w:r w:rsidR="00643D7E">
        <w:t>event</w:t>
      </w:r>
      <w:r w:rsidRPr="00A40110">
        <w:t xml:space="preserve"> sponsorship</w:t>
      </w:r>
    </w:p>
    <w:p w:rsidR="00643D7E" w:rsidRDefault="00643D7E" w:rsidP="00E44AA2">
      <w:pPr>
        <w:ind w:left="720"/>
      </w:pPr>
      <w:r>
        <w:t>Graham Gall to finalize and translate first breakout session material</w:t>
      </w:r>
    </w:p>
    <w:p w:rsidR="00A40110" w:rsidRDefault="00A40110" w:rsidP="00E44AA2">
      <w:pPr>
        <w:ind w:left="720"/>
      </w:pPr>
      <w:proofErr w:type="spellStart"/>
      <w:r w:rsidRPr="00A40110">
        <w:t>Campino</w:t>
      </w:r>
      <w:proofErr w:type="spellEnd"/>
      <w:r w:rsidRPr="00A40110">
        <w:t xml:space="preserve"> to </w:t>
      </w:r>
      <w:r w:rsidR="00643D7E">
        <w:t>provide the detailed material of the chosen courses to be evaluated. This will need to be in dual language. (</w:t>
      </w:r>
      <w:proofErr w:type="gramStart"/>
      <w:r w:rsidR="00643D7E">
        <w:t>see</w:t>
      </w:r>
      <w:proofErr w:type="gramEnd"/>
      <w:r w:rsidR="00643D7E">
        <w:t xml:space="preserve"> note above</w:t>
      </w:r>
      <w:r w:rsidR="002D31EB">
        <w:t xml:space="preserve"> re detail</w:t>
      </w:r>
      <w:r w:rsidR="00643D7E">
        <w:t>)</w:t>
      </w:r>
    </w:p>
    <w:p w:rsidR="00E44AA2" w:rsidRPr="00E44AA2" w:rsidRDefault="00E44AA2" w:rsidP="00CB1DDE">
      <w:pPr>
        <w:rPr>
          <w:b/>
        </w:rPr>
      </w:pPr>
      <w:r w:rsidRPr="00E44AA2">
        <w:rPr>
          <w:b/>
        </w:rPr>
        <w:t>Next Meeting</w:t>
      </w:r>
    </w:p>
    <w:p w:rsidR="00CB1DDE" w:rsidRDefault="00E44AA2" w:rsidP="00E44AA2">
      <w:pPr>
        <w:ind w:left="720"/>
      </w:pPr>
      <w:r>
        <w:lastRenderedPageBreak/>
        <w:t>Agreed for 2</w:t>
      </w:r>
      <w:r w:rsidR="002D31EB">
        <w:t>4</w:t>
      </w:r>
      <w:r w:rsidRPr="00E44AA2">
        <w:rPr>
          <w:vertAlign w:val="superscript"/>
        </w:rPr>
        <w:t>th</w:t>
      </w:r>
      <w:r>
        <w:t xml:space="preserve"> </w:t>
      </w:r>
      <w:r w:rsidR="002D31EB">
        <w:t>February 1</w:t>
      </w:r>
      <w:r>
        <w:t>0</w:t>
      </w:r>
      <w:r w:rsidR="002D31EB">
        <w:t>3</w:t>
      </w:r>
      <w:r>
        <w:t xml:space="preserve">0 at SENAI </w:t>
      </w:r>
      <w:proofErr w:type="spellStart"/>
      <w:proofErr w:type="gramStart"/>
      <w:r>
        <w:t>Macae</w:t>
      </w:r>
      <w:proofErr w:type="spellEnd"/>
      <w:r w:rsidR="007966C1" w:rsidRPr="007966C1">
        <w:rPr>
          <w:b/>
        </w:rPr>
        <w:t xml:space="preserve"> </w:t>
      </w:r>
      <w:r w:rsidR="002D31EB">
        <w:rPr>
          <w:b/>
        </w:rPr>
        <w:t>.</w:t>
      </w:r>
      <w:proofErr w:type="gramEnd"/>
      <w:r w:rsidR="002D31EB">
        <w:rPr>
          <w:b/>
        </w:rPr>
        <w:t xml:space="preserve"> </w:t>
      </w:r>
      <w:r w:rsidR="002D31EB" w:rsidRPr="002D31EB">
        <w:t>Additional personnel will be invited to this meeting so they can be briefed on the event program.</w:t>
      </w:r>
    </w:p>
    <w:sectPr w:rsidR="00CB1DDE" w:rsidSect="00A84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CA1"/>
    <w:multiLevelType w:val="hybridMultilevel"/>
    <w:tmpl w:val="F110BDD2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1D8B"/>
    <w:multiLevelType w:val="hybridMultilevel"/>
    <w:tmpl w:val="0610F37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664B"/>
    <w:multiLevelType w:val="hybridMultilevel"/>
    <w:tmpl w:val="442E139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422"/>
    <w:multiLevelType w:val="hybridMultilevel"/>
    <w:tmpl w:val="E99470F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A3B"/>
    <w:multiLevelType w:val="hybridMultilevel"/>
    <w:tmpl w:val="F9A84324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32DB"/>
    <w:multiLevelType w:val="hybridMultilevel"/>
    <w:tmpl w:val="56CE8A0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24ABC"/>
    <w:multiLevelType w:val="hybridMultilevel"/>
    <w:tmpl w:val="98462E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607A3"/>
    <w:multiLevelType w:val="hybridMultilevel"/>
    <w:tmpl w:val="C158F4D8"/>
    <w:lvl w:ilvl="0" w:tplc="A19EB720">
      <w:start w:val="19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0663A"/>
    <w:multiLevelType w:val="hybridMultilevel"/>
    <w:tmpl w:val="9B663F90"/>
    <w:lvl w:ilvl="0" w:tplc="740A27AE">
      <w:start w:val="198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76"/>
    <w:rsid w:val="0008355E"/>
    <w:rsid w:val="000864E4"/>
    <w:rsid w:val="001A5F82"/>
    <w:rsid w:val="00223BB3"/>
    <w:rsid w:val="00291076"/>
    <w:rsid w:val="002D31EB"/>
    <w:rsid w:val="004E1BFB"/>
    <w:rsid w:val="005D4758"/>
    <w:rsid w:val="005F2E61"/>
    <w:rsid w:val="00617BEE"/>
    <w:rsid w:val="00624830"/>
    <w:rsid w:val="00643D7E"/>
    <w:rsid w:val="00682C31"/>
    <w:rsid w:val="007966C1"/>
    <w:rsid w:val="00806A11"/>
    <w:rsid w:val="008A1859"/>
    <w:rsid w:val="008C1526"/>
    <w:rsid w:val="009A638F"/>
    <w:rsid w:val="00A40110"/>
    <w:rsid w:val="00A74D7B"/>
    <w:rsid w:val="00A75343"/>
    <w:rsid w:val="00A84944"/>
    <w:rsid w:val="00BE1641"/>
    <w:rsid w:val="00CB1DDE"/>
    <w:rsid w:val="00D50DBD"/>
    <w:rsid w:val="00DD15CC"/>
    <w:rsid w:val="00E44AA2"/>
    <w:rsid w:val="00EA537C"/>
    <w:rsid w:val="00EA63AB"/>
    <w:rsid w:val="00EA7EA5"/>
    <w:rsid w:val="00E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3AB8A-C196-4FDB-90A7-840FAE5E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Lorella Piersanti Timoteo Cox</cp:lastModifiedBy>
  <cp:revision>4</cp:revision>
  <dcterms:created xsi:type="dcterms:W3CDTF">2015-02-06T20:36:00Z</dcterms:created>
  <dcterms:modified xsi:type="dcterms:W3CDTF">2015-02-06T20:40:00Z</dcterms:modified>
</cp:coreProperties>
</file>